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C6" w:rsidRPr="006C3B06" w:rsidRDefault="006C3B06">
      <w:pPr>
        <w:rPr>
          <w:rFonts w:ascii="Arial-BoldMT" w:hAnsi="Arial-BoldMT" w:hint="eastAsia"/>
          <w:b/>
          <w:color w:val="000000"/>
          <w:sz w:val="22"/>
          <w:szCs w:val="22"/>
        </w:rPr>
      </w:pPr>
      <w:r>
        <w:rPr>
          <w:rFonts w:ascii="Arial-BoldMT" w:hAnsi="Arial-BoldMT"/>
          <w:b/>
          <w:color w:val="000000"/>
          <w:sz w:val="22"/>
          <w:szCs w:val="22"/>
        </w:rPr>
        <w:t>PM_</w:t>
      </w:r>
      <w:bookmarkStart w:id="0" w:name="_GoBack"/>
      <w:bookmarkEnd w:id="0"/>
      <w:r w:rsidR="00523327" w:rsidRPr="006C3B06">
        <w:rPr>
          <w:rFonts w:ascii="Arial-BoldMT" w:hAnsi="Arial-BoldMT"/>
          <w:b/>
          <w:color w:val="000000"/>
          <w:sz w:val="22"/>
          <w:szCs w:val="22"/>
        </w:rPr>
        <w:t>RITA ROHLFING_PASSAGE ROT . Vom Schein und Raum der Farbe</w:t>
      </w:r>
    </w:p>
    <w:p w:rsidR="006A30C6" w:rsidRPr="006C3B06" w:rsidRDefault="00523327">
      <w:pPr>
        <w:rPr>
          <w:rFonts w:ascii="TimesNewRomanPS-BoldMT" w:hAnsi="TimesNewRomanPS-BoldMT" w:hint="eastAsia"/>
          <w:b/>
          <w:color w:val="000000"/>
          <w:sz w:val="22"/>
          <w:szCs w:val="22"/>
        </w:rPr>
      </w:pPr>
      <w:r w:rsidRPr="006C3B06">
        <w:rPr>
          <w:rFonts w:ascii="TimesNewRomanPS-BoldMT" w:hAnsi="TimesNewRomanPS-BoldMT"/>
          <w:b/>
          <w:color w:val="000000"/>
          <w:sz w:val="22"/>
          <w:szCs w:val="22"/>
        </w:rPr>
        <w:t xml:space="preserve">27. September 2020 -  31. Januar 2021, Dr. Carl Dörken  Galerie, Herdecke      </w:t>
      </w:r>
    </w:p>
    <w:p w:rsidR="006A30C6" w:rsidRDefault="006A30C6">
      <w:pPr>
        <w:rPr>
          <w:rFonts w:ascii="TimesNewRomanPS-BoldMT" w:hAnsi="TimesNewRomanPS-BoldMT" w:hint="eastAsia"/>
          <w:b/>
          <w:color w:val="000000"/>
          <w:sz w:val="20"/>
        </w:rPr>
      </w:pPr>
    </w:p>
    <w:p w:rsidR="006A30C6" w:rsidRDefault="00523327">
      <w:pPr>
        <w:rPr>
          <w:rFonts w:ascii="Arial" w:hAnsi="Arial"/>
          <w:color w:val="000000"/>
          <w:sz w:val="22"/>
          <w:szCs w:val="22"/>
        </w:rPr>
      </w:pPr>
      <w:r>
        <w:rPr>
          <w:rFonts w:ascii="Arial" w:hAnsi="Arial"/>
          <w:color w:val="000000"/>
          <w:sz w:val="22"/>
          <w:szCs w:val="22"/>
        </w:rPr>
        <w:t xml:space="preserve">Alles war pünktlich fertig, im März sollte </w:t>
      </w:r>
      <w:r>
        <w:rPr>
          <w:rFonts w:ascii="Arial" w:hAnsi="Arial"/>
          <w:color w:val="000000"/>
          <w:sz w:val="22"/>
          <w:szCs w:val="22"/>
        </w:rPr>
        <w:t>sie eröffnet werden, doch dann hat der Corona-bedingte Shut down alle Planungen durchkreuzt und nur wenige Fachleute konnten mit Sondergenehmigung die Ausstellung bisher besichtigen. Jetzt endlich aber ist ab Sonntag, 27. September, um 11.00 Uhr die Ausste</w:t>
      </w:r>
      <w:r>
        <w:rPr>
          <w:rFonts w:ascii="Arial" w:hAnsi="Arial"/>
          <w:color w:val="000000"/>
          <w:sz w:val="22"/>
          <w:szCs w:val="22"/>
        </w:rPr>
        <w:t>llung „Rita Rohlfing - Passage Rot“ für alle Interessierten zugänglich.</w:t>
      </w:r>
    </w:p>
    <w:p w:rsidR="006A30C6" w:rsidRDefault="006A30C6">
      <w:pPr>
        <w:rPr>
          <w:rFonts w:ascii="Arial" w:hAnsi="Arial"/>
          <w:color w:val="000000"/>
          <w:sz w:val="22"/>
          <w:szCs w:val="22"/>
        </w:rPr>
      </w:pPr>
    </w:p>
    <w:p w:rsidR="006A30C6" w:rsidRDefault="00523327">
      <w:pPr>
        <w:rPr>
          <w:rFonts w:ascii="Arial" w:hAnsi="Arial"/>
          <w:color w:val="000000"/>
          <w:sz w:val="22"/>
          <w:szCs w:val="22"/>
        </w:rPr>
      </w:pPr>
      <w:r>
        <w:rPr>
          <w:rFonts w:ascii="Arial" w:hAnsi="Arial"/>
          <w:color w:val="000000"/>
          <w:sz w:val="22"/>
          <w:szCs w:val="22"/>
        </w:rPr>
        <w:t>Dass Farben ein hochwirksames wie strategisch vielfältig einsetzbares Wahrnehmungsphänomen sind, beschäftigt nicht nur Psychologen, Designer oder Kommunikationsspezialisten, sondern e</w:t>
      </w:r>
      <w:r>
        <w:rPr>
          <w:rFonts w:ascii="Arial" w:hAnsi="Arial"/>
          <w:color w:val="000000"/>
          <w:sz w:val="22"/>
          <w:szCs w:val="22"/>
        </w:rPr>
        <w:t>benso Künstler*innen wie die Kölnerin Rita Rohlfing. Doch sie interessiert anderes. Jenseits aller funktionalen oder wirtschaftlichen Aspekte geht Rohlfing den faszinierenden sinnlichen Wirkungsqualitäten von Farbe nach, die wie bei der Musik sich nicht mi</w:t>
      </w:r>
      <w:r>
        <w:rPr>
          <w:rFonts w:ascii="Arial" w:hAnsi="Arial"/>
          <w:color w:val="000000"/>
          <w:sz w:val="22"/>
          <w:szCs w:val="22"/>
        </w:rPr>
        <w:t>t naturwissenschaftlich-technischen Erklärungen erfassen lassen. Das veranlasste schon Goethe, gegen Isaac Newtons naturwissenschaftlichen Ansatz eine eigene sinnlich-ästhetische Farbtheorie aufzustellen.</w:t>
      </w:r>
    </w:p>
    <w:p w:rsidR="006A30C6" w:rsidRDefault="006A30C6">
      <w:pPr>
        <w:rPr>
          <w:rFonts w:ascii="Arial" w:hAnsi="Arial"/>
          <w:color w:val="000000"/>
          <w:sz w:val="22"/>
          <w:szCs w:val="22"/>
        </w:rPr>
      </w:pPr>
    </w:p>
    <w:p w:rsidR="006A30C6" w:rsidRDefault="00523327">
      <w:pPr>
        <w:rPr>
          <w:rFonts w:ascii="Arial" w:hAnsi="Arial"/>
          <w:color w:val="000000"/>
          <w:sz w:val="22"/>
          <w:szCs w:val="22"/>
        </w:rPr>
      </w:pPr>
      <w:r>
        <w:rPr>
          <w:rFonts w:ascii="Arial" w:hAnsi="Arial"/>
          <w:color w:val="000000"/>
          <w:sz w:val="22"/>
          <w:szCs w:val="22"/>
        </w:rPr>
        <w:t>Rita Rohlfing hat bei ihrer Suche nach neuen ästhe</w:t>
      </w:r>
      <w:r>
        <w:rPr>
          <w:rFonts w:ascii="Arial" w:hAnsi="Arial"/>
          <w:color w:val="000000"/>
          <w:sz w:val="22"/>
          <w:szCs w:val="22"/>
        </w:rPr>
        <w:t xml:space="preserve">tischen Farb-Erfahrungen schon früh ihren Aktionsradius über die klassische Malerei hinaus zur Skulptur und zum Raum ausgeweitet. Sie nutzt dazu u.a. moderne industriell gefertigte Materialien: chemische Farbpigmente, Farblacke, Plexiglas, Aluminium, oder </w:t>
      </w:r>
      <w:r>
        <w:rPr>
          <w:rFonts w:ascii="Arial" w:hAnsi="Arial"/>
          <w:color w:val="000000"/>
          <w:sz w:val="22"/>
          <w:szCs w:val="22"/>
        </w:rPr>
        <w:t>in der aktuellen Herdecker Ausstellung auch Dachdämmfolie der Firma Dörken. In ihren Bildern, Objekten und Rauminstallationen, die ganz auf die individuelle Farbeerfahrung ausgerichtet sind, verlieren Farben ihre scheinbare Eindeutigkeit und Selbstverständ</w:t>
      </w:r>
      <w:r>
        <w:rPr>
          <w:rFonts w:ascii="Arial" w:hAnsi="Arial"/>
          <w:color w:val="000000"/>
          <w:sz w:val="22"/>
          <w:szCs w:val="22"/>
        </w:rPr>
        <w:t>lichkeit, oder sie scheinen als Farbnebel im Raum zu schweben.</w:t>
      </w:r>
    </w:p>
    <w:p w:rsidR="006A30C6" w:rsidRDefault="006A30C6">
      <w:pPr>
        <w:rPr>
          <w:rFonts w:ascii="Arial" w:hAnsi="Arial"/>
          <w:color w:val="000000"/>
          <w:sz w:val="22"/>
          <w:szCs w:val="22"/>
        </w:rPr>
      </w:pPr>
    </w:p>
    <w:p w:rsidR="006A30C6" w:rsidRDefault="00523327">
      <w:pPr>
        <w:rPr>
          <w:rFonts w:ascii="Arial" w:hAnsi="Arial"/>
          <w:sz w:val="22"/>
          <w:szCs w:val="22"/>
        </w:rPr>
      </w:pPr>
      <w:r>
        <w:rPr>
          <w:rFonts w:ascii="Arial" w:hAnsi="Arial"/>
          <w:color w:val="000000"/>
          <w:sz w:val="22"/>
          <w:szCs w:val="22"/>
        </w:rPr>
        <w:t>In der eigens für die Dr. Carl Dörken Galerie in Herdecke entworfenen Installation „</w:t>
      </w:r>
      <w:r>
        <w:rPr>
          <w:rFonts w:ascii="Arial" w:hAnsi="Arial"/>
          <w:b/>
          <w:color w:val="000000"/>
          <w:sz w:val="22"/>
          <w:szCs w:val="22"/>
        </w:rPr>
        <w:t>Passage ROT</w:t>
      </w:r>
      <w:r>
        <w:rPr>
          <w:rFonts w:ascii="Arial" w:hAnsi="Arial"/>
          <w:color w:val="000000"/>
          <w:sz w:val="22"/>
          <w:szCs w:val="22"/>
        </w:rPr>
        <w:t>“ muss der Besucher das Werk betreten, um die durch Licht und Reflexionseffekte changierenden un</w:t>
      </w:r>
      <w:r>
        <w:rPr>
          <w:rFonts w:ascii="Arial" w:hAnsi="Arial"/>
          <w:color w:val="000000"/>
          <w:sz w:val="22"/>
          <w:szCs w:val="22"/>
        </w:rPr>
        <w:t>d sich ständig ändernden Farberscheinungen erfahren zu können. Dass er dabei selbst mit seinem Körper, seiner Bewegung und Kleidung die Farberscheinungen mitgestaltet und gewissermaßen zum Bestandteil des Werkes wird, macht den besonderen Reiz dieser inter</w:t>
      </w:r>
      <w:r>
        <w:rPr>
          <w:rFonts w:ascii="Arial" w:hAnsi="Arial"/>
          <w:color w:val="000000"/>
          <w:sz w:val="22"/>
          <w:szCs w:val="22"/>
        </w:rPr>
        <w:t>aktiven Installation aus. Mit Rita Rohlfings Kunst zur raumgreifenden ästhetischen Wirkungsqualität von Farbe präsentiert die Werner Richard - Dr. Carl Dörken Stiftung eine weitere Facette ihres Sammlungs-Mottos „Farbe als Farbe“.</w:t>
      </w:r>
    </w:p>
    <w:p w:rsidR="006A30C6" w:rsidRDefault="006A30C6">
      <w:pPr>
        <w:rPr>
          <w:rFonts w:ascii="Arial" w:hAnsi="Arial"/>
          <w:color w:val="000000"/>
          <w:sz w:val="22"/>
          <w:szCs w:val="22"/>
        </w:rPr>
      </w:pPr>
    </w:p>
    <w:p w:rsidR="006A30C6" w:rsidRDefault="00523327">
      <w:pPr>
        <w:rPr>
          <w:rFonts w:ascii="Arial" w:hAnsi="Arial"/>
          <w:color w:val="000000"/>
          <w:sz w:val="22"/>
          <w:szCs w:val="22"/>
        </w:rPr>
      </w:pPr>
      <w:r>
        <w:rPr>
          <w:rFonts w:ascii="Arial" w:hAnsi="Arial"/>
          <w:color w:val="000000"/>
          <w:sz w:val="22"/>
          <w:szCs w:val="22"/>
        </w:rPr>
        <w:t>Dr. Jochen Plaßmann und</w:t>
      </w:r>
      <w:r>
        <w:rPr>
          <w:rFonts w:ascii="Arial" w:hAnsi="Arial"/>
          <w:color w:val="000000"/>
          <w:sz w:val="22"/>
          <w:szCs w:val="22"/>
        </w:rPr>
        <w:t xml:space="preserve"> Prof. Dr. Reinhold Happel werden die Ausstellung eröffnen.</w:t>
      </w:r>
    </w:p>
    <w:p w:rsidR="006A30C6" w:rsidRDefault="006A30C6">
      <w:pPr>
        <w:rPr>
          <w:rFonts w:ascii="Arial" w:hAnsi="Arial"/>
          <w:color w:val="000000"/>
          <w:sz w:val="22"/>
          <w:szCs w:val="22"/>
        </w:rPr>
      </w:pPr>
    </w:p>
    <w:p w:rsidR="006A30C6" w:rsidRDefault="006A30C6">
      <w:pPr>
        <w:rPr>
          <w:rFonts w:ascii="Arial" w:hAnsi="Arial"/>
          <w:color w:val="000000"/>
          <w:sz w:val="22"/>
          <w:szCs w:val="22"/>
        </w:rPr>
      </w:pPr>
    </w:p>
    <w:p w:rsidR="006A30C6" w:rsidRDefault="00523327">
      <w:pPr>
        <w:rPr>
          <w:rFonts w:ascii="Arial" w:hAnsi="Arial"/>
          <w:color w:val="000000"/>
          <w:sz w:val="22"/>
          <w:szCs w:val="22"/>
        </w:rPr>
      </w:pPr>
      <w:r>
        <w:rPr>
          <w:rFonts w:ascii="Arial" w:hAnsi="Arial"/>
          <w:color w:val="000000"/>
          <w:sz w:val="22"/>
          <w:szCs w:val="22"/>
        </w:rPr>
        <w:t xml:space="preserve">Im Zuge </w:t>
      </w:r>
      <w:r w:rsidR="006C3B06">
        <w:rPr>
          <w:rFonts w:ascii="Arial" w:hAnsi="Arial"/>
          <w:color w:val="000000"/>
          <w:sz w:val="22"/>
          <w:szCs w:val="22"/>
        </w:rPr>
        <w:t xml:space="preserve">der </w:t>
      </w:r>
      <w:r>
        <w:rPr>
          <w:rFonts w:ascii="Arial" w:hAnsi="Arial"/>
          <w:color w:val="000000"/>
          <w:sz w:val="22"/>
          <w:szCs w:val="22"/>
        </w:rPr>
        <w:t>Corona-Bestimmungen und unter Berücksichtigung der Verhalte</w:t>
      </w:r>
      <w:r w:rsidR="006C3B06">
        <w:rPr>
          <w:rFonts w:ascii="Arial" w:hAnsi="Arial"/>
          <w:color w:val="000000"/>
          <w:sz w:val="22"/>
          <w:szCs w:val="22"/>
        </w:rPr>
        <w:t>ns- und Hygieneregeln</w:t>
      </w:r>
      <w:r>
        <w:rPr>
          <w:rFonts w:ascii="Arial" w:hAnsi="Arial"/>
          <w:color w:val="000000"/>
          <w:sz w:val="22"/>
          <w:szCs w:val="22"/>
        </w:rPr>
        <w:t xml:space="preserve"> kann es unter Umständen zu Verzögerungen beim Einlass </w:t>
      </w:r>
      <w:r w:rsidR="006C3B06">
        <w:rPr>
          <w:rFonts w:ascii="Arial" w:hAnsi="Arial"/>
          <w:color w:val="000000"/>
          <w:sz w:val="22"/>
          <w:szCs w:val="22"/>
        </w:rPr>
        <w:t xml:space="preserve">zur Vernissage ( ab 10:30 Uhr) </w:t>
      </w:r>
      <w:r>
        <w:rPr>
          <w:rFonts w:ascii="Arial" w:hAnsi="Arial"/>
          <w:color w:val="000000"/>
          <w:sz w:val="22"/>
          <w:szCs w:val="22"/>
        </w:rPr>
        <w:t>kommen. In den Räumlichkeiten der Dr. Carl Dörken Galerie besteht eine grundsätzliche Maskenpflicht</w:t>
      </w:r>
      <w:r w:rsidR="006C3B06">
        <w:rPr>
          <w:rFonts w:ascii="Arial" w:hAnsi="Arial"/>
          <w:color w:val="000000"/>
          <w:sz w:val="22"/>
          <w:szCs w:val="22"/>
        </w:rPr>
        <w:t xml:space="preserve"> bis zum Erreichen des Sitzplatzes</w:t>
      </w:r>
      <w:r>
        <w:rPr>
          <w:rFonts w:ascii="Arial" w:hAnsi="Arial"/>
          <w:color w:val="000000"/>
          <w:sz w:val="22"/>
          <w:szCs w:val="22"/>
        </w:rPr>
        <w:t>.</w:t>
      </w:r>
    </w:p>
    <w:p w:rsidR="006C3B06" w:rsidRDefault="006C3B06" w:rsidP="006C3B06">
      <w:pPr>
        <w:rPr>
          <w:rFonts w:ascii="Arial" w:hAnsi="Arial"/>
          <w:color w:val="000000"/>
          <w:sz w:val="22"/>
          <w:szCs w:val="22"/>
        </w:rPr>
      </w:pPr>
    </w:p>
    <w:p w:rsidR="006C3B06" w:rsidRDefault="006C3B06" w:rsidP="006C3B06">
      <w:pPr>
        <w:rPr>
          <w:rFonts w:ascii="Arial" w:hAnsi="Arial"/>
          <w:color w:val="000000"/>
          <w:sz w:val="22"/>
          <w:szCs w:val="22"/>
        </w:rPr>
      </w:pPr>
      <w:r>
        <w:rPr>
          <w:rFonts w:ascii="Arial" w:hAnsi="Arial"/>
          <w:color w:val="000000"/>
          <w:sz w:val="22"/>
          <w:szCs w:val="22"/>
        </w:rPr>
        <w:t xml:space="preserve">Zu besichtigen ist die Ausstellung während der Öffnungszeiten </w:t>
      </w:r>
      <w:r>
        <w:rPr>
          <w:rFonts w:ascii="Arial" w:hAnsi="Arial"/>
          <w:color w:val="000000"/>
          <w:sz w:val="22"/>
          <w:szCs w:val="22"/>
        </w:rPr>
        <w:t xml:space="preserve">bis zum 31.01.2021 </w:t>
      </w:r>
    </w:p>
    <w:p w:rsidR="006C3B06" w:rsidRDefault="006C3B06" w:rsidP="006C3B06">
      <w:pPr>
        <w:rPr>
          <w:rFonts w:ascii="Arial" w:hAnsi="Arial"/>
          <w:color w:val="000000"/>
          <w:sz w:val="22"/>
          <w:szCs w:val="22"/>
        </w:rPr>
      </w:pPr>
      <w:r>
        <w:rPr>
          <w:rFonts w:ascii="Arial" w:hAnsi="Arial"/>
          <w:color w:val="000000"/>
          <w:sz w:val="22"/>
          <w:szCs w:val="22"/>
        </w:rPr>
        <w:t xml:space="preserve">in der Dr. Carl Dörken Galerie, Wetterstraße 60, 58313 Herdecke </w:t>
      </w:r>
    </w:p>
    <w:p w:rsidR="006C3B06" w:rsidRDefault="006C3B06" w:rsidP="006C3B06">
      <w:pPr>
        <w:rPr>
          <w:rFonts w:ascii="Arial" w:hAnsi="Arial"/>
          <w:color w:val="000000"/>
          <w:sz w:val="22"/>
          <w:szCs w:val="22"/>
        </w:rPr>
      </w:pPr>
      <w:r>
        <w:rPr>
          <w:rFonts w:ascii="Arial" w:hAnsi="Arial"/>
          <w:color w:val="000000"/>
          <w:sz w:val="22"/>
          <w:szCs w:val="22"/>
        </w:rPr>
        <w:t>unter Einhaltung der Corona SchuVo.</w:t>
      </w:r>
    </w:p>
    <w:p w:rsidR="006A30C6" w:rsidRDefault="006A30C6">
      <w:pPr>
        <w:rPr>
          <w:rFonts w:ascii="Arial" w:hAnsi="Arial"/>
          <w:color w:val="000000"/>
          <w:sz w:val="22"/>
          <w:szCs w:val="22"/>
        </w:rPr>
      </w:pPr>
    </w:p>
    <w:p w:rsidR="006A30C6" w:rsidRDefault="006C3B06">
      <w:pPr>
        <w:spacing w:after="240" w:line="280" w:lineRule="atLeast"/>
        <w:rPr>
          <w:rFonts w:ascii="Arial" w:hAnsi="Arial"/>
          <w:color w:val="000000"/>
          <w:kern w:val="0"/>
          <w:sz w:val="22"/>
          <w:szCs w:val="22"/>
        </w:rPr>
      </w:pPr>
      <w:r>
        <w:rPr>
          <w:rFonts w:ascii="Arial" w:hAnsi="Arial"/>
          <w:color w:val="000000"/>
          <w:kern w:val="0"/>
          <w:sz w:val="22"/>
          <w:szCs w:val="22"/>
        </w:rPr>
        <w:t xml:space="preserve">Samstag: 14.00 – 17.00 Uhr und </w:t>
      </w:r>
      <w:r w:rsidR="00523327">
        <w:rPr>
          <w:rFonts w:ascii="Arial" w:hAnsi="Arial"/>
          <w:color w:val="000000"/>
          <w:kern w:val="0"/>
          <w:sz w:val="22"/>
          <w:szCs w:val="22"/>
        </w:rPr>
        <w:t>Sonntag: 11.00 – 17.00 Uhr</w:t>
      </w:r>
      <w:r w:rsidR="00523327">
        <w:rPr>
          <w:rFonts w:ascii="Arial" w:hAnsi="Arial"/>
          <w:color w:val="000000"/>
          <w:kern w:val="0"/>
          <w:sz w:val="22"/>
          <w:szCs w:val="22"/>
        </w:rPr>
        <w:br/>
      </w:r>
      <w:r w:rsidR="00523327">
        <w:rPr>
          <w:rFonts w:ascii="Arial" w:hAnsi="Arial"/>
          <w:color w:val="000000"/>
          <w:kern w:val="0"/>
          <w:sz w:val="22"/>
          <w:szCs w:val="22"/>
        </w:rPr>
        <w:t>vor Konzerten im Wer</w:t>
      </w:r>
      <w:r w:rsidR="00523327">
        <w:rPr>
          <w:rFonts w:ascii="Arial" w:hAnsi="Arial"/>
          <w:color w:val="000000"/>
          <w:kern w:val="0"/>
          <w:sz w:val="22"/>
          <w:szCs w:val="22"/>
        </w:rPr>
        <w:t>ner Richard Saal: bis 18.30 Uhr</w:t>
      </w:r>
    </w:p>
    <w:p w:rsidR="006A30C6" w:rsidRDefault="00523327">
      <w:pPr>
        <w:spacing w:after="240" w:line="280" w:lineRule="atLeast"/>
        <w:rPr>
          <w:rFonts w:ascii="Arial" w:hAnsi="Arial"/>
          <w:color w:val="000000"/>
          <w:kern w:val="0"/>
          <w:sz w:val="22"/>
          <w:szCs w:val="22"/>
        </w:rPr>
      </w:pPr>
      <w:r>
        <w:rPr>
          <w:rFonts w:ascii="Arial" w:hAnsi="Arial"/>
          <w:color w:val="000000"/>
          <w:kern w:val="0"/>
          <w:sz w:val="22"/>
          <w:szCs w:val="22"/>
        </w:rPr>
        <w:t>Eintritt: 2,00  Euro, SchülerInnen und StudentInnen: frei</w:t>
      </w:r>
    </w:p>
    <w:p w:rsidR="006A30C6" w:rsidRDefault="006A30C6">
      <w:pPr>
        <w:rPr>
          <w:rFonts w:ascii="Arial" w:hAnsi="Arial"/>
          <w:sz w:val="22"/>
          <w:szCs w:val="22"/>
        </w:rPr>
      </w:pPr>
    </w:p>
    <w:sectPr w:rsidR="006A30C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3327">
      <w:pPr>
        <w:rPr>
          <w:rFonts w:hint="eastAsia"/>
        </w:rPr>
      </w:pPr>
      <w:r>
        <w:separator/>
      </w:r>
    </w:p>
  </w:endnote>
  <w:endnote w:type="continuationSeparator" w:id="0">
    <w:p w:rsidR="00000000" w:rsidRDefault="005233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rial-BoldMT">
    <w:altName w:val="Times New Roman"/>
    <w:charset w:val="00"/>
    <w:family w:val="roman"/>
    <w:pitch w:val="variable"/>
  </w:font>
  <w:font w:name="TimesNewRomanPS-BoldMT">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3327">
      <w:pPr>
        <w:rPr>
          <w:rFonts w:hint="eastAsia"/>
        </w:rPr>
      </w:pPr>
      <w:r>
        <w:rPr>
          <w:color w:val="000000"/>
        </w:rPr>
        <w:separator/>
      </w:r>
    </w:p>
  </w:footnote>
  <w:footnote w:type="continuationSeparator" w:id="0">
    <w:p w:rsidR="00000000" w:rsidRDefault="0052332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A30C6"/>
    <w:rsid w:val="00523327"/>
    <w:rsid w:val="006A30C6"/>
    <w:rsid w:val="006C3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CC2F"/>
  <w15:docId w15:val="{0525F682-772D-44EE-844E-B2B771AE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Dörken Service GmbH</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Leßmoellmann-Putzer, Sabine</dc:creator>
  <cp:lastModifiedBy>Leßmoellmann-Putzer, Sabine</cp:lastModifiedBy>
  <cp:revision>2</cp:revision>
  <dcterms:created xsi:type="dcterms:W3CDTF">2020-09-22T14:51:00Z</dcterms:created>
  <dcterms:modified xsi:type="dcterms:W3CDTF">2020-09-22T14:51:00Z</dcterms:modified>
</cp:coreProperties>
</file>